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C94" w:rsidRDefault="00535C94"/>
    <w:p w:rsidR="009B3D28" w:rsidRPr="00AC059A" w:rsidRDefault="00907198" w:rsidP="009B3D2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862A8" w:rsidRPr="00AC059A">
        <w:rPr>
          <w:rFonts w:ascii="Times New Roman" w:hAnsi="Times New Roman" w:cs="Times New Roman"/>
          <w:sz w:val="24"/>
          <w:szCs w:val="24"/>
        </w:rPr>
        <w:t>.</w:t>
      </w:r>
      <w:r w:rsidR="0058279F">
        <w:rPr>
          <w:rFonts w:ascii="Times New Roman" w:hAnsi="Times New Roman" w:cs="Times New Roman"/>
          <w:sz w:val="24"/>
          <w:szCs w:val="24"/>
        </w:rPr>
        <w:t>11</w:t>
      </w:r>
      <w:r w:rsidR="009862A8" w:rsidRPr="00AC059A">
        <w:rPr>
          <w:rFonts w:ascii="Times New Roman" w:hAnsi="Times New Roman" w:cs="Times New Roman"/>
          <w:sz w:val="24"/>
          <w:szCs w:val="24"/>
        </w:rPr>
        <w:t>.2020</w:t>
      </w:r>
    </w:p>
    <w:p w:rsidR="00535C94" w:rsidRPr="00A332F9" w:rsidRDefault="009B3D28" w:rsidP="00A332F9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DUYURU</w:t>
      </w:r>
    </w:p>
    <w:p w:rsidR="00F82DB3" w:rsidRDefault="00907198" w:rsidP="00F82D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7198">
        <w:rPr>
          <w:rFonts w:ascii="Times New Roman" w:hAnsi="Times New Roman" w:cs="Times New Roman"/>
          <w:sz w:val="24"/>
          <w:szCs w:val="24"/>
        </w:rPr>
        <w:t xml:space="preserve">Hong Kong Özel İdari Bölgesi (HKSAR) </w:t>
      </w:r>
      <w:r w:rsidR="009D037A">
        <w:rPr>
          <w:rFonts w:ascii="Times New Roman" w:hAnsi="Times New Roman" w:cs="Times New Roman"/>
          <w:sz w:val="24"/>
          <w:szCs w:val="24"/>
        </w:rPr>
        <w:t>Hükümeti</w:t>
      </w:r>
      <w:r w:rsidRPr="00907198">
        <w:rPr>
          <w:rFonts w:ascii="Times New Roman" w:hAnsi="Times New Roman" w:cs="Times New Roman"/>
          <w:sz w:val="24"/>
          <w:szCs w:val="24"/>
        </w:rPr>
        <w:t xml:space="preserve"> tarafından </w:t>
      </w:r>
      <w:r w:rsidR="00F82DB3">
        <w:rPr>
          <w:rFonts w:ascii="Times New Roman" w:hAnsi="Times New Roman" w:cs="Times New Roman"/>
          <w:sz w:val="24"/>
          <w:szCs w:val="24"/>
        </w:rPr>
        <w:t xml:space="preserve">dün (3 Kasım) </w:t>
      </w:r>
      <w:r w:rsidR="009D037A">
        <w:rPr>
          <w:rFonts w:ascii="Times New Roman" w:hAnsi="Times New Roman" w:cs="Times New Roman"/>
          <w:sz w:val="24"/>
          <w:szCs w:val="24"/>
        </w:rPr>
        <w:t>yapılan açıklamada</w:t>
      </w:r>
      <w:r w:rsidRPr="00907198">
        <w:rPr>
          <w:rFonts w:ascii="Times New Roman" w:hAnsi="Times New Roman" w:cs="Times New Roman"/>
          <w:sz w:val="24"/>
          <w:szCs w:val="24"/>
        </w:rPr>
        <w:t xml:space="preserve">, </w:t>
      </w:r>
      <w:r w:rsidR="00F82DB3">
        <w:rPr>
          <w:rFonts w:ascii="Times New Roman" w:hAnsi="Times New Roman" w:cs="Times New Roman"/>
          <w:sz w:val="24"/>
          <w:szCs w:val="24"/>
        </w:rPr>
        <w:t>13 Kasım 2020 tarihinden geçerli olmak üzere anakara Çin dışındaki tüm ülkelerden</w:t>
      </w:r>
      <w:r w:rsidR="00AD7933">
        <w:rPr>
          <w:rFonts w:ascii="Times New Roman" w:hAnsi="Times New Roman" w:cs="Times New Roman"/>
          <w:sz w:val="24"/>
          <w:szCs w:val="24"/>
        </w:rPr>
        <w:t>/bölgelerden</w:t>
      </w:r>
      <w:r w:rsidR="00F82DB3">
        <w:rPr>
          <w:rFonts w:ascii="Times New Roman" w:hAnsi="Times New Roman" w:cs="Times New Roman"/>
          <w:sz w:val="24"/>
          <w:szCs w:val="24"/>
        </w:rPr>
        <w:t xml:space="preserve"> Hong Kong’a gelecek olan kişilerin </w:t>
      </w:r>
      <w:r w:rsidR="00AD7933">
        <w:rPr>
          <w:rFonts w:ascii="Times New Roman" w:hAnsi="Times New Roman" w:cs="Times New Roman"/>
          <w:sz w:val="24"/>
          <w:szCs w:val="24"/>
        </w:rPr>
        <w:t xml:space="preserve">14 günlük zorunlu karantina süresini otelde geçirmelerinin zorunlu olacağı, bu itibarla </w:t>
      </w:r>
      <w:r w:rsidR="00F82DB3" w:rsidRPr="00907198">
        <w:rPr>
          <w:rFonts w:ascii="Times New Roman" w:hAnsi="Times New Roman" w:cs="Times New Roman"/>
          <w:sz w:val="24"/>
          <w:szCs w:val="24"/>
        </w:rPr>
        <w:t>Hong Kong'a varış</w:t>
      </w:r>
      <w:r w:rsidR="00AD7933">
        <w:rPr>
          <w:rFonts w:ascii="Times New Roman" w:hAnsi="Times New Roman" w:cs="Times New Roman"/>
          <w:sz w:val="24"/>
          <w:szCs w:val="24"/>
        </w:rPr>
        <w:t>tan</w:t>
      </w:r>
      <w:r w:rsidR="00F82DB3" w:rsidRPr="00907198">
        <w:rPr>
          <w:rFonts w:ascii="Times New Roman" w:hAnsi="Times New Roman" w:cs="Times New Roman"/>
          <w:sz w:val="24"/>
          <w:szCs w:val="24"/>
        </w:rPr>
        <w:t xml:space="preserve"> itibaren minimum 14 gün</w:t>
      </w:r>
      <w:r w:rsidR="00F82DB3">
        <w:rPr>
          <w:rFonts w:ascii="Times New Roman" w:hAnsi="Times New Roman" w:cs="Times New Roman"/>
          <w:sz w:val="24"/>
          <w:szCs w:val="24"/>
        </w:rPr>
        <w:t>lük</w:t>
      </w:r>
      <w:r w:rsidR="00F82DB3" w:rsidRPr="00907198">
        <w:rPr>
          <w:rFonts w:ascii="Times New Roman" w:hAnsi="Times New Roman" w:cs="Times New Roman"/>
          <w:sz w:val="24"/>
          <w:szCs w:val="24"/>
        </w:rPr>
        <w:t xml:space="preserve"> onaylanmış otel rezervasyonunun bulunması (Rezervasyon belgesinin İngilizce ve</w:t>
      </w:r>
      <w:r w:rsidR="00D30172">
        <w:rPr>
          <w:rFonts w:ascii="Times New Roman" w:hAnsi="Times New Roman" w:cs="Times New Roman"/>
          <w:sz w:val="24"/>
          <w:szCs w:val="24"/>
        </w:rPr>
        <w:t>ya</w:t>
      </w:r>
      <w:r w:rsidR="00F82DB3" w:rsidRPr="00907198">
        <w:rPr>
          <w:rFonts w:ascii="Times New Roman" w:hAnsi="Times New Roman" w:cs="Times New Roman"/>
          <w:sz w:val="24"/>
          <w:szCs w:val="24"/>
        </w:rPr>
        <w:t xml:space="preserve"> Çince olması gerekmektedir) </w:t>
      </w:r>
      <w:r w:rsidR="00F82DB3">
        <w:rPr>
          <w:rFonts w:ascii="Times New Roman" w:hAnsi="Times New Roman" w:cs="Times New Roman"/>
          <w:sz w:val="24"/>
          <w:szCs w:val="24"/>
        </w:rPr>
        <w:t>şartının getirildiği bildirilmiştir</w:t>
      </w:r>
      <w:r w:rsidR="00AD7933">
        <w:rPr>
          <w:rFonts w:ascii="Times New Roman" w:hAnsi="Times New Roman" w:cs="Times New Roman"/>
          <w:sz w:val="24"/>
          <w:szCs w:val="24"/>
        </w:rPr>
        <w:t xml:space="preserve"> (Hong Kong’a </w:t>
      </w:r>
      <w:proofErr w:type="gramStart"/>
      <w:r w:rsidR="00AD7933">
        <w:rPr>
          <w:rFonts w:ascii="Times New Roman" w:hAnsi="Times New Roman" w:cs="Times New Roman"/>
          <w:sz w:val="24"/>
          <w:szCs w:val="24"/>
        </w:rPr>
        <w:t>halihazırda</w:t>
      </w:r>
      <w:proofErr w:type="gramEnd"/>
      <w:r w:rsidR="00AD7933">
        <w:rPr>
          <w:rFonts w:ascii="Times New Roman" w:hAnsi="Times New Roman" w:cs="Times New Roman"/>
          <w:sz w:val="24"/>
          <w:szCs w:val="24"/>
        </w:rPr>
        <w:t xml:space="preserve"> geçerli </w:t>
      </w:r>
      <w:r w:rsidR="00FE5E0B">
        <w:rPr>
          <w:rFonts w:ascii="Times New Roman" w:hAnsi="Times New Roman" w:cs="Times New Roman"/>
          <w:sz w:val="24"/>
          <w:szCs w:val="24"/>
        </w:rPr>
        <w:t>çalışma/öğrenim vizesi ve oturum izni/ikamet izni olanlar giriş yapabilmekte olup bu uygulamada bir değişiklik bulunmamaktadır)</w:t>
      </w:r>
      <w:r w:rsidR="00F82DB3">
        <w:rPr>
          <w:rFonts w:ascii="Times New Roman" w:hAnsi="Times New Roman" w:cs="Times New Roman"/>
          <w:sz w:val="24"/>
          <w:szCs w:val="24"/>
        </w:rPr>
        <w:t>.</w:t>
      </w:r>
    </w:p>
    <w:p w:rsidR="00907198" w:rsidRDefault="00FE5E0B" w:rsidP="009071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82DB3">
        <w:rPr>
          <w:rFonts w:ascii="Times New Roman" w:hAnsi="Times New Roman" w:cs="Times New Roman"/>
          <w:sz w:val="24"/>
          <w:szCs w:val="24"/>
        </w:rPr>
        <w:t xml:space="preserve">yrıca, ülkemizden Hong Kong’a </w:t>
      </w:r>
      <w:r>
        <w:rPr>
          <w:rFonts w:ascii="Times New Roman" w:hAnsi="Times New Roman" w:cs="Times New Roman"/>
          <w:sz w:val="24"/>
          <w:szCs w:val="24"/>
        </w:rPr>
        <w:t>seyahat edecek yolcuların aşağıdaki koşullara dikkat etmeleri gerekmektedir:</w:t>
      </w:r>
      <w:r w:rsidR="00907198" w:rsidRPr="009071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7198" w:rsidRDefault="00FE5E0B" w:rsidP="009071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Kalkışt</w:t>
      </w:r>
      <w:r w:rsidR="00907198" w:rsidRPr="00907198">
        <w:rPr>
          <w:rFonts w:ascii="Times New Roman" w:hAnsi="Times New Roman" w:cs="Times New Roman"/>
          <w:sz w:val="24"/>
          <w:szCs w:val="24"/>
        </w:rPr>
        <w:t xml:space="preserve">an azami 72 saat önce COVID-19 nükleik asit testinin yapılması, </w:t>
      </w:r>
    </w:p>
    <w:p w:rsidR="00907198" w:rsidRDefault="00907198" w:rsidP="00907198">
      <w:pPr>
        <w:jc w:val="both"/>
        <w:rPr>
          <w:rFonts w:ascii="Times New Roman" w:hAnsi="Times New Roman" w:cs="Times New Roman"/>
          <w:sz w:val="24"/>
          <w:szCs w:val="24"/>
        </w:rPr>
      </w:pPr>
      <w:r w:rsidRPr="00907198">
        <w:rPr>
          <w:rFonts w:ascii="Times New Roman" w:hAnsi="Times New Roman" w:cs="Times New Roman"/>
          <w:sz w:val="24"/>
          <w:szCs w:val="24"/>
        </w:rPr>
        <w:t xml:space="preserve">- Sözkonusu testin nükleik asit </w:t>
      </w:r>
      <w:r w:rsidR="00FE5E0B">
        <w:rPr>
          <w:rFonts w:ascii="Times New Roman" w:hAnsi="Times New Roman" w:cs="Times New Roman"/>
          <w:sz w:val="24"/>
          <w:szCs w:val="24"/>
        </w:rPr>
        <w:t xml:space="preserve">(PCR) </w:t>
      </w:r>
      <w:r w:rsidRPr="00907198">
        <w:rPr>
          <w:rFonts w:ascii="Times New Roman" w:hAnsi="Times New Roman" w:cs="Times New Roman"/>
          <w:sz w:val="24"/>
          <w:szCs w:val="24"/>
        </w:rPr>
        <w:t xml:space="preserve">testi olması, </w:t>
      </w:r>
    </w:p>
    <w:p w:rsidR="00907198" w:rsidRDefault="00907198" w:rsidP="00907198">
      <w:pPr>
        <w:jc w:val="both"/>
        <w:rPr>
          <w:rFonts w:ascii="Times New Roman" w:hAnsi="Times New Roman" w:cs="Times New Roman"/>
          <w:sz w:val="24"/>
          <w:szCs w:val="24"/>
        </w:rPr>
      </w:pPr>
      <w:r w:rsidRPr="00907198">
        <w:rPr>
          <w:rFonts w:ascii="Times New Roman" w:hAnsi="Times New Roman" w:cs="Times New Roman"/>
          <w:sz w:val="24"/>
          <w:szCs w:val="24"/>
        </w:rPr>
        <w:t xml:space="preserve">- Negatif test sonuç raporunun İngilizce veya Çince olması, </w:t>
      </w:r>
    </w:p>
    <w:p w:rsidR="00907198" w:rsidRDefault="00907198" w:rsidP="00907198">
      <w:pPr>
        <w:jc w:val="both"/>
        <w:rPr>
          <w:rFonts w:ascii="Times New Roman" w:hAnsi="Times New Roman" w:cs="Times New Roman"/>
          <w:sz w:val="24"/>
          <w:szCs w:val="24"/>
        </w:rPr>
      </w:pPr>
      <w:r w:rsidRPr="00907198">
        <w:rPr>
          <w:rFonts w:ascii="Times New Roman" w:hAnsi="Times New Roman" w:cs="Times New Roman"/>
          <w:sz w:val="24"/>
          <w:szCs w:val="24"/>
        </w:rPr>
        <w:t>- Raporun İngilizce veya Çince olmaması durumunda raporun alındığı sağlık kur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07198">
        <w:rPr>
          <w:rFonts w:ascii="Times New Roman" w:hAnsi="Times New Roman" w:cs="Times New Roman"/>
          <w:sz w:val="24"/>
          <w:szCs w:val="24"/>
        </w:rPr>
        <w:t xml:space="preserve">luşunun yukarıdaki hususları içeren bir onay belgesini İngilizce veya Çince dilinde hazırlaması, </w:t>
      </w:r>
    </w:p>
    <w:p w:rsidR="00907198" w:rsidRDefault="00907198" w:rsidP="00907198">
      <w:pPr>
        <w:jc w:val="both"/>
        <w:rPr>
          <w:rFonts w:ascii="Times New Roman" w:hAnsi="Times New Roman" w:cs="Times New Roman"/>
          <w:sz w:val="24"/>
          <w:szCs w:val="24"/>
        </w:rPr>
      </w:pPr>
      <w:r w:rsidRPr="00907198">
        <w:rPr>
          <w:rFonts w:ascii="Times New Roman" w:hAnsi="Times New Roman" w:cs="Times New Roman"/>
          <w:sz w:val="24"/>
          <w:szCs w:val="24"/>
        </w:rPr>
        <w:t>- Testin yapıldığı laboratuvarın ISO 15189 sertifikasına sahip olması veya ilgili devletin makamlarınca onaylanm</w:t>
      </w:r>
      <w:r w:rsidR="00001A60">
        <w:rPr>
          <w:rFonts w:ascii="Times New Roman" w:hAnsi="Times New Roman" w:cs="Times New Roman"/>
          <w:sz w:val="24"/>
          <w:szCs w:val="24"/>
        </w:rPr>
        <w:t>ış/tanınmış bir kuruluş olması.</w:t>
      </w:r>
    </w:p>
    <w:p w:rsidR="00F82DB3" w:rsidRPr="00F82DB3" w:rsidRDefault="001239DD" w:rsidP="00F82D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HKSAR Hükümeti’nin otel karantinası zorunluluğu ve yüksek riskli bölgeler/ülkelere ilişkin a</w:t>
      </w:r>
      <w:bookmarkStart w:id="0" w:name="_GoBack"/>
      <w:bookmarkEnd w:id="0"/>
      <w:r w:rsidR="00F82DB3">
        <w:rPr>
          <w:rFonts w:ascii="Times New Roman" w:hAnsi="Times New Roman" w:cs="Times New Roman"/>
          <w:sz w:val="24"/>
          <w:szCs w:val="24"/>
        </w:rPr>
        <w:t xml:space="preserve">çıklama metnine </w:t>
      </w:r>
      <w:hyperlink r:id="rId7" w:history="1">
        <w:r w:rsidR="00F82DB3">
          <w:rPr>
            <w:rStyle w:val="Hyperlink"/>
          </w:rPr>
          <w:t>https://www.info.gov.hk/gia/general/202011/03/P2020110300613.htm</w:t>
        </w:r>
      </w:hyperlink>
      <w:r w:rsidR="00F82DB3">
        <w:t xml:space="preserve"> </w:t>
      </w:r>
      <w:r w:rsidR="00F82DB3">
        <w:rPr>
          <w:rFonts w:ascii="Times New Roman" w:hAnsi="Times New Roman" w:cs="Times New Roman"/>
          <w:sz w:val="24"/>
          <w:szCs w:val="24"/>
        </w:rPr>
        <w:t>linkinden ulaşılması mümkündür.</w:t>
      </w:r>
    </w:p>
    <w:p w:rsidR="003615D7" w:rsidRDefault="00042FFF" w:rsidP="003615D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FFF">
        <w:rPr>
          <w:rFonts w:ascii="Times New Roman" w:hAnsi="Times New Roman" w:cs="Times New Roman"/>
          <w:sz w:val="24"/>
          <w:szCs w:val="24"/>
        </w:rPr>
        <w:t>Sağlık Bakanlığımızca tanınmış/yetkilendirilmiş COVID-19 tanı laboratuvarlarının güncel listesin</w:t>
      </w:r>
      <w:r w:rsidR="00907198">
        <w:rPr>
          <w:rFonts w:ascii="Times New Roman" w:hAnsi="Times New Roman" w:cs="Times New Roman"/>
          <w:sz w:val="24"/>
          <w:szCs w:val="24"/>
        </w:rPr>
        <w:t xml:space="preserve">e </w:t>
      </w:r>
    </w:p>
    <w:p w:rsidR="003615D7" w:rsidRDefault="00676862" w:rsidP="003615D7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3615D7" w:rsidRPr="00F52944">
          <w:rPr>
            <w:rStyle w:val="Hyperlink"/>
            <w:rFonts w:ascii="Times New Roman" w:hAnsi="Times New Roman" w:cs="Times New Roman"/>
            <w:sz w:val="24"/>
            <w:szCs w:val="24"/>
          </w:rPr>
          <w:t>https://hsgm.saglik.gov.tr/tr/haberler/yetkilendirilmis-covi-d-19-tanilaboratuvarlari.html</w:t>
        </w:r>
      </w:hyperlink>
      <w:r w:rsidR="003615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FFF" w:rsidRPr="00042FFF" w:rsidRDefault="003615D7" w:rsidP="003615D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web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2FFF" w:rsidRPr="00042FFF">
        <w:rPr>
          <w:rFonts w:ascii="Times New Roman" w:hAnsi="Times New Roman" w:cs="Times New Roman"/>
          <w:sz w:val="24"/>
          <w:szCs w:val="24"/>
        </w:rPr>
        <w:t>adresinde</w:t>
      </w:r>
      <w:r w:rsidR="00907198">
        <w:rPr>
          <w:rFonts w:ascii="Times New Roman" w:hAnsi="Times New Roman" w:cs="Times New Roman"/>
          <w:sz w:val="24"/>
          <w:szCs w:val="24"/>
        </w:rPr>
        <w:t>n</w:t>
      </w:r>
      <w:r w:rsidR="00042FFF" w:rsidRPr="00042FFF">
        <w:rPr>
          <w:rFonts w:ascii="Times New Roman" w:hAnsi="Times New Roman" w:cs="Times New Roman"/>
          <w:sz w:val="24"/>
          <w:szCs w:val="24"/>
        </w:rPr>
        <w:t xml:space="preserve"> </w:t>
      </w:r>
      <w:r w:rsidR="00907198">
        <w:rPr>
          <w:rFonts w:ascii="Times New Roman" w:hAnsi="Times New Roman" w:cs="Times New Roman"/>
          <w:sz w:val="24"/>
          <w:szCs w:val="24"/>
        </w:rPr>
        <w:t>ulaşılabilmektedir.</w:t>
      </w:r>
    </w:p>
    <w:p w:rsidR="00535C94" w:rsidRPr="00A332F9" w:rsidRDefault="009862A8" w:rsidP="003D0D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Vatandaşlarımıza s</w:t>
      </w:r>
      <w:r w:rsidR="00535C94" w:rsidRPr="00A332F9">
        <w:rPr>
          <w:rFonts w:ascii="Times New Roman" w:hAnsi="Times New Roman" w:cs="Times New Roman"/>
          <w:sz w:val="24"/>
          <w:szCs w:val="24"/>
        </w:rPr>
        <w:t xml:space="preserve">aygıyla duyurulur. </w:t>
      </w:r>
    </w:p>
    <w:p w:rsidR="00535C94" w:rsidRDefault="00535C94" w:rsidP="003D0D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2F9">
        <w:rPr>
          <w:rFonts w:ascii="Times New Roman" w:hAnsi="Times New Roman" w:cs="Times New Roman"/>
          <w:sz w:val="24"/>
          <w:szCs w:val="24"/>
        </w:rPr>
        <w:t>T.C. Hong Kong Başkonsolosluğu</w:t>
      </w:r>
    </w:p>
    <w:p w:rsidR="003D0DEE" w:rsidRPr="00A332F9" w:rsidRDefault="003D0DEE" w:rsidP="003D0D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447D" w:rsidRPr="00A332F9" w:rsidRDefault="00EA447D" w:rsidP="009B3D28">
      <w:pPr>
        <w:jc w:val="both"/>
        <w:rPr>
          <w:rFonts w:ascii="Times New Roman" w:hAnsi="Times New Roman" w:cs="Times New Roman"/>
          <w:sz w:val="24"/>
          <w:szCs w:val="24"/>
        </w:rPr>
      </w:pPr>
      <w:r w:rsidRPr="00A332F9">
        <w:rPr>
          <w:rFonts w:ascii="Times New Roman" w:hAnsi="Times New Roman" w:cs="Times New Roman"/>
          <w:b/>
          <w:sz w:val="24"/>
          <w:szCs w:val="24"/>
        </w:rPr>
        <w:t>Telefon (mesai saatleri içinde):</w:t>
      </w:r>
      <w:r w:rsidRPr="00A332F9">
        <w:rPr>
          <w:rFonts w:ascii="Times New Roman" w:hAnsi="Times New Roman" w:cs="Times New Roman"/>
          <w:sz w:val="24"/>
          <w:szCs w:val="24"/>
        </w:rPr>
        <w:t xml:space="preserve"> +852 2572 1331</w:t>
      </w:r>
      <w:r w:rsidR="00FD1C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447D" w:rsidRPr="00A332F9" w:rsidRDefault="00EA447D" w:rsidP="009B3D28">
      <w:pPr>
        <w:jc w:val="both"/>
        <w:rPr>
          <w:rFonts w:ascii="Times New Roman" w:hAnsi="Times New Roman" w:cs="Times New Roman"/>
          <w:sz w:val="24"/>
          <w:szCs w:val="24"/>
        </w:rPr>
      </w:pPr>
      <w:r w:rsidRPr="00A332F9">
        <w:rPr>
          <w:rFonts w:ascii="Times New Roman" w:hAnsi="Times New Roman" w:cs="Times New Roman"/>
          <w:b/>
          <w:sz w:val="24"/>
          <w:szCs w:val="24"/>
        </w:rPr>
        <w:t>Nöbetçi/Acil Durum Hattı:</w:t>
      </w:r>
      <w:r w:rsidRPr="00A332F9">
        <w:rPr>
          <w:rFonts w:ascii="Times New Roman" w:hAnsi="Times New Roman" w:cs="Times New Roman"/>
          <w:sz w:val="24"/>
          <w:szCs w:val="24"/>
        </w:rPr>
        <w:t xml:space="preserve"> +852 9617 0722</w:t>
      </w:r>
    </w:p>
    <w:p w:rsidR="00EA447D" w:rsidRDefault="00EA447D" w:rsidP="009B3D28">
      <w:pPr>
        <w:jc w:val="both"/>
        <w:rPr>
          <w:rFonts w:ascii="Times New Roman" w:hAnsi="Times New Roman" w:cs="Times New Roman"/>
          <w:sz w:val="24"/>
          <w:szCs w:val="24"/>
        </w:rPr>
      </w:pPr>
      <w:r w:rsidRPr="00A332F9">
        <w:rPr>
          <w:rFonts w:ascii="Times New Roman" w:hAnsi="Times New Roman" w:cs="Times New Roman"/>
          <w:b/>
          <w:sz w:val="24"/>
          <w:szCs w:val="24"/>
        </w:rPr>
        <w:t>E-posta:</w:t>
      </w:r>
      <w:r w:rsidRPr="00A332F9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A332F9" w:rsidRPr="00D125A3">
          <w:rPr>
            <w:rStyle w:val="Hyperlink"/>
            <w:rFonts w:ascii="Times New Roman" w:hAnsi="Times New Roman" w:cs="Times New Roman"/>
            <w:sz w:val="24"/>
            <w:szCs w:val="24"/>
          </w:rPr>
          <w:t>consulate.hongkong@mfa.gov.tr</w:t>
        </w:r>
      </w:hyperlink>
    </w:p>
    <w:p w:rsidR="00A332F9" w:rsidRPr="00A332F9" w:rsidRDefault="009B3D28" w:rsidP="009B3D2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32F9">
        <w:rPr>
          <w:rFonts w:ascii="Times New Roman" w:hAnsi="Times New Roman" w:cs="Times New Roman"/>
          <w:sz w:val="24"/>
          <w:szCs w:val="24"/>
        </w:rPr>
        <w:t>Koronavirüs</w:t>
      </w:r>
      <w:proofErr w:type="spellEnd"/>
      <w:r w:rsidRPr="00A33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F9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A332F9">
        <w:rPr>
          <w:rFonts w:ascii="Times New Roman" w:hAnsi="Times New Roman" w:cs="Times New Roman"/>
          <w:sz w:val="24"/>
          <w:szCs w:val="24"/>
        </w:rPr>
        <w:t xml:space="preserve"> İletişim Grubundan vatandaşlarımızla düzenli olarak bilgi paylaşılmakta olup, gruba </w:t>
      </w:r>
      <w:proofErr w:type="gramStart"/>
      <w:r w:rsidRPr="00A332F9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Pr="00A332F9">
        <w:rPr>
          <w:rFonts w:ascii="Times New Roman" w:hAnsi="Times New Roman" w:cs="Times New Roman"/>
          <w:sz w:val="24"/>
          <w:szCs w:val="24"/>
        </w:rPr>
        <w:t xml:space="preserve"> değilseniz katılım için lütfen acil durum hattına mesajla talep iletiniz.</w:t>
      </w:r>
      <w:r w:rsidR="00907198" w:rsidRPr="00A332F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32F9" w:rsidRPr="00A332F9" w:rsidSect="00A332F9">
      <w:headerReference w:type="default" r:id="rId10"/>
      <w:pgSz w:w="11906" w:h="16838"/>
      <w:pgMar w:top="709" w:right="1440" w:bottom="568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862" w:rsidRDefault="00676862" w:rsidP="00535C94">
      <w:pPr>
        <w:spacing w:after="0" w:line="240" w:lineRule="auto"/>
      </w:pPr>
      <w:r>
        <w:separator/>
      </w:r>
    </w:p>
  </w:endnote>
  <w:endnote w:type="continuationSeparator" w:id="0">
    <w:p w:rsidR="00676862" w:rsidRDefault="00676862" w:rsidP="00535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862" w:rsidRDefault="00676862" w:rsidP="00535C94">
      <w:pPr>
        <w:spacing w:after="0" w:line="240" w:lineRule="auto"/>
      </w:pPr>
      <w:r>
        <w:separator/>
      </w:r>
    </w:p>
  </w:footnote>
  <w:footnote w:type="continuationSeparator" w:id="0">
    <w:p w:rsidR="00676862" w:rsidRDefault="00676862" w:rsidP="00535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C94" w:rsidRDefault="00535C94" w:rsidP="00A332F9">
    <w:pPr>
      <w:pStyle w:val="Header"/>
      <w:jc w:val="center"/>
    </w:pPr>
    <w:r>
      <w:rPr>
        <w:noProof/>
        <w:lang w:eastAsia="tr-TR"/>
      </w:rPr>
      <w:drawing>
        <wp:inline distT="0" distB="0" distL="0" distR="0" wp14:anchorId="6D06317E" wp14:editId="21A59221">
          <wp:extent cx="857250" cy="857250"/>
          <wp:effectExtent l="0" t="0" r="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F32B1"/>
    <w:multiLevelType w:val="hybridMultilevel"/>
    <w:tmpl w:val="D382E1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A01F1"/>
    <w:multiLevelType w:val="hybridMultilevel"/>
    <w:tmpl w:val="464A0FE0"/>
    <w:lvl w:ilvl="0" w:tplc="7840AA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07D03"/>
    <w:multiLevelType w:val="hybridMultilevel"/>
    <w:tmpl w:val="544086C2"/>
    <w:lvl w:ilvl="0" w:tplc="730C0CBE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24EB0"/>
    <w:multiLevelType w:val="hybridMultilevel"/>
    <w:tmpl w:val="D60E5D92"/>
    <w:lvl w:ilvl="0" w:tplc="E432FC46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A2054"/>
    <w:multiLevelType w:val="hybridMultilevel"/>
    <w:tmpl w:val="A656D8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63B02"/>
    <w:multiLevelType w:val="hybridMultilevel"/>
    <w:tmpl w:val="18781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BA7E58"/>
    <w:multiLevelType w:val="hybridMultilevel"/>
    <w:tmpl w:val="8E886E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2D03DE"/>
    <w:multiLevelType w:val="hybridMultilevel"/>
    <w:tmpl w:val="E30CEE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C94"/>
    <w:rsid w:val="00001A60"/>
    <w:rsid w:val="00042FFF"/>
    <w:rsid w:val="00097C15"/>
    <w:rsid w:val="001239DD"/>
    <w:rsid w:val="001E158F"/>
    <w:rsid w:val="002942F5"/>
    <w:rsid w:val="002E0A30"/>
    <w:rsid w:val="002E720E"/>
    <w:rsid w:val="00361528"/>
    <w:rsid w:val="003615D7"/>
    <w:rsid w:val="003D0DEE"/>
    <w:rsid w:val="00455897"/>
    <w:rsid w:val="0047791F"/>
    <w:rsid w:val="004D59B9"/>
    <w:rsid w:val="00535C94"/>
    <w:rsid w:val="00561ACD"/>
    <w:rsid w:val="0058279F"/>
    <w:rsid w:val="00586F46"/>
    <w:rsid w:val="006532EA"/>
    <w:rsid w:val="00676862"/>
    <w:rsid w:val="00680AAD"/>
    <w:rsid w:val="00686B61"/>
    <w:rsid w:val="00687CD6"/>
    <w:rsid w:val="006F28DA"/>
    <w:rsid w:val="0079525C"/>
    <w:rsid w:val="00903C41"/>
    <w:rsid w:val="00903F9E"/>
    <w:rsid w:val="00907198"/>
    <w:rsid w:val="009862A8"/>
    <w:rsid w:val="009B3D28"/>
    <w:rsid w:val="009D037A"/>
    <w:rsid w:val="009D3C9F"/>
    <w:rsid w:val="009D75F9"/>
    <w:rsid w:val="00A332F9"/>
    <w:rsid w:val="00AA51DF"/>
    <w:rsid w:val="00AA5BC7"/>
    <w:rsid w:val="00AC059A"/>
    <w:rsid w:val="00AD7933"/>
    <w:rsid w:val="00AE3D3C"/>
    <w:rsid w:val="00B35512"/>
    <w:rsid w:val="00B83CEA"/>
    <w:rsid w:val="00BE6500"/>
    <w:rsid w:val="00CA283F"/>
    <w:rsid w:val="00D0355D"/>
    <w:rsid w:val="00D30172"/>
    <w:rsid w:val="00DA58CA"/>
    <w:rsid w:val="00E02B00"/>
    <w:rsid w:val="00EA447D"/>
    <w:rsid w:val="00EE2741"/>
    <w:rsid w:val="00F3746F"/>
    <w:rsid w:val="00F82DB3"/>
    <w:rsid w:val="00FD1C7E"/>
    <w:rsid w:val="00FE2C4F"/>
    <w:rsid w:val="00FE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BBCD4"/>
  <w15:chartTrackingRefBased/>
  <w15:docId w15:val="{868B6F74-B41B-4005-B570-787E4B71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5C94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5C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35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C94"/>
  </w:style>
  <w:style w:type="paragraph" w:styleId="Footer">
    <w:name w:val="footer"/>
    <w:basedOn w:val="Normal"/>
    <w:link w:val="FooterChar"/>
    <w:uiPriority w:val="99"/>
    <w:unhideWhenUsed/>
    <w:rsid w:val="00535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C94"/>
  </w:style>
  <w:style w:type="paragraph" w:styleId="ListParagraph">
    <w:name w:val="List Paragraph"/>
    <w:basedOn w:val="Normal"/>
    <w:uiPriority w:val="34"/>
    <w:qFormat/>
    <w:rsid w:val="00A332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2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8D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83CEA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NoSpacing">
    <w:name w:val="No Spacing"/>
    <w:uiPriority w:val="1"/>
    <w:qFormat/>
    <w:rsid w:val="00AC05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7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3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00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23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8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12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96302">
                                          <w:marLeft w:val="0"/>
                                          <w:marRight w:val="225"/>
                                          <w:marTop w:val="30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078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5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sgm.saglik.gov.tr/tr/haberler/yetkilendirilmis-covi-d-19-tanilaboratuvarlar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fo.gov.hk/gia/general/202011/03/P2020110300613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sulate.hongkong@mfa.gov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Peyami Kalyoncu</dc:creator>
  <cp:keywords/>
  <dc:description/>
  <cp:lastModifiedBy>Murat Erdem</cp:lastModifiedBy>
  <cp:revision>26</cp:revision>
  <cp:lastPrinted>2020-11-04T02:59:00Z</cp:lastPrinted>
  <dcterms:created xsi:type="dcterms:W3CDTF">2020-06-05T02:53:00Z</dcterms:created>
  <dcterms:modified xsi:type="dcterms:W3CDTF">2020-11-04T04:24:00Z</dcterms:modified>
</cp:coreProperties>
</file>